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4969F" w14:textId="77777777" w:rsidR="00B26785" w:rsidRPr="003815B8" w:rsidRDefault="00B26785" w:rsidP="00B26785">
      <w:pPr>
        <w:jc w:val="center"/>
        <w:rPr>
          <w:sz w:val="32"/>
          <w:szCs w:val="32"/>
          <w:u w:val="single"/>
        </w:rPr>
      </w:pPr>
      <w:r w:rsidRPr="003815B8">
        <w:rPr>
          <w:sz w:val="32"/>
          <w:szCs w:val="32"/>
          <w:u w:val="single"/>
        </w:rPr>
        <w:t>INSTALLATION SUMMARY REPORT</w:t>
      </w:r>
    </w:p>
    <w:p w14:paraId="4DE324EE" w14:textId="77777777" w:rsidR="00B26785" w:rsidRDefault="00B26785" w:rsidP="00B26785">
      <w:pPr>
        <w:jc w:val="center"/>
        <w:rPr>
          <w:sz w:val="32"/>
          <w:szCs w:val="32"/>
          <w:u w:val="thick"/>
        </w:rPr>
      </w:pPr>
    </w:p>
    <w:p w14:paraId="1E0CB021" w14:textId="15437BB4" w:rsidR="00B26785" w:rsidRPr="003815B8" w:rsidRDefault="00B26785" w:rsidP="00B26785">
      <w:pPr>
        <w:rPr>
          <w:sz w:val="32"/>
          <w:szCs w:val="32"/>
          <w:u w:val="single"/>
        </w:rPr>
      </w:pPr>
      <w:r>
        <w:rPr>
          <w:sz w:val="32"/>
          <w:szCs w:val="32"/>
        </w:rPr>
        <w:t xml:space="preserve">EP# </w:t>
      </w:r>
      <w:r w:rsidR="003815B8">
        <w:rPr>
          <w:sz w:val="28"/>
          <w:szCs w:val="28"/>
          <w:u w:val="single"/>
        </w:rPr>
        <w:t xml:space="preserve">STEMS 3 TU </w:t>
      </w:r>
      <w:r w:rsidR="003815B8" w:rsidRPr="003815B8">
        <w:rPr>
          <w:sz w:val="28"/>
          <w:szCs w:val="28"/>
        </w:rPr>
        <w:t>3</w:t>
      </w:r>
      <w:r w:rsidR="003815B8">
        <w:rPr>
          <w:sz w:val="28"/>
          <w:szCs w:val="28"/>
        </w:rPr>
        <w:tab/>
      </w:r>
      <w:r w:rsidRPr="003815B8">
        <w:rPr>
          <w:sz w:val="32"/>
          <w:szCs w:val="32"/>
        </w:rPr>
        <w:t>DATE</w:t>
      </w:r>
      <w:r>
        <w:rPr>
          <w:sz w:val="32"/>
          <w:szCs w:val="32"/>
        </w:rPr>
        <w:t xml:space="preserve">: </w:t>
      </w:r>
      <w:r w:rsidR="009F6480">
        <w:rPr>
          <w:sz w:val="28"/>
          <w:szCs w:val="28"/>
          <w:u w:val="single"/>
        </w:rPr>
        <w:t>February 2019</w:t>
      </w:r>
    </w:p>
    <w:p w14:paraId="67CDAA84" w14:textId="77777777" w:rsidR="00B26785" w:rsidRDefault="00B26785" w:rsidP="00B26785">
      <w:pPr>
        <w:rPr>
          <w:sz w:val="32"/>
          <w:szCs w:val="32"/>
        </w:rPr>
      </w:pPr>
    </w:p>
    <w:p w14:paraId="58138390" w14:textId="77777777" w:rsidR="00B26785" w:rsidRDefault="00B26785" w:rsidP="00B26785">
      <w:pPr>
        <w:rPr>
          <w:sz w:val="28"/>
          <w:szCs w:val="28"/>
          <w:u w:val="thick"/>
        </w:rPr>
      </w:pPr>
      <w:r>
        <w:rPr>
          <w:sz w:val="32"/>
          <w:szCs w:val="32"/>
        </w:rPr>
        <w:t>CREW:</w:t>
      </w:r>
      <w:r w:rsidR="009F6480">
        <w:rPr>
          <w:sz w:val="32"/>
          <w:szCs w:val="32"/>
        </w:rPr>
        <w:t xml:space="preserve"> </w:t>
      </w:r>
      <w:r w:rsidR="0050166E">
        <w:rPr>
          <w:sz w:val="32"/>
          <w:szCs w:val="32"/>
        </w:rPr>
        <w:t xml:space="preserve">Jake King, </w:t>
      </w:r>
      <w:r w:rsidR="009F6480">
        <w:rPr>
          <w:sz w:val="32"/>
          <w:szCs w:val="32"/>
        </w:rPr>
        <w:t>Annie Phillips, Ian Fraser, Drew Elliott</w:t>
      </w:r>
    </w:p>
    <w:p w14:paraId="7FAAFD95" w14:textId="77777777" w:rsidR="00B26785" w:rsidRDefault="00B26785" w:rsidP="00B26785">
      <w:pPr>
        <w:rPr>
          <w:sz w:val="28"/>
          <w:szCs w:val="28"/>
          <w:u w:val="thick"/>
        </w:rPr>
      </w:pPr>
    </w:p>
    <w:p w14:paraId="5DCF27E6" w14:textId="77777777" w:rsidR="00B26785" w:rsidRPr="009F6480" w:rsidRDefault="00B26785" w:rsidP="00B26785">
      <w:pPr>
        <w:rPr>
          <w:sz w:val="28"/>
          <w:szCs w:val="28"/>
          <w:u w:val="single"/>
        </w:rPr>
      </w:pPr>
      <w:r>
        <w:rPr>
          <w:sz w:val="32"/>
          <w:szCs w:val="32"/>
        </w:rPr>
        <w:t>EQUIPMENT USED:</w:t>
      </w:r>
      <w:r w:rsidR="009F6480">
        <w:rPr>
          <w:sz w:val="28"/>
          <w:szCs w:val="28"/>
          <w:u w:val="single"/>
        </w:rPr>
        <w:t xml:space="preserve"> Ipad, Hypsometer</w:t>
      </w:r>
    </w:p>
    <w:p w14:paraId="6F3A9C9C" w14:textId="77777777" w:rsidR="00B26785" w:rsidRDefault="00B26785" w:rsidP="00B26785">
      <w:pPr>
        <w:rPr>
          <w:sz w:val="28"/>
          <w:szCs w:val="28"/>
          <w:u w:val="thick"/>
        </w:rPr>
      </w:pPr>
    </w:p>
    <w:p w14:paraId="369708C1" w14:textId="77777777" w:rsidR="00B26785" w:rsidRDefault="00B26785" w:rsidP="00B26785">
      <w:pPr>
        <w:rPr>
          <w:sz w:val="28"/>
          <w:szCs w:val="28"/>
          <w:u w:val="thick"/>
        </w:rPr>
      </w:pPr>
    </w:p>
    <w:p w14:paraId="5B37A629" w14:textId="77777777" w:rsidR="00B26785" w:rsidRDefault="00B26785" w:rsidP="00B26785">
      <w:r>
        <w:rPr>
          <w:sz w:val="28"/>
          <w:szCs w:val="28"/>
        </w:rPr>
        <w:t xml:space="preserve">ACCESS: </w:t>
      </w:r>
      <w:r>
        <w:t>Access</w:t>
      </w:r>
      <w:r w:rsidR="009F6480">
        <w:t xml:space="preserve"> north of Campbell River via Menzies main </w:t>
      </w:r>
      <w:r w:rsidR="007E4A93">
        <w:t>was in good condition as well as</w:t>
      </w:r>
      <w:r w:rsidR="009F6480">
        <w:t xml:space="preserve"> access </w:t>
      </w:r>
      <w:r w:rsidR="007E4A93">
        <w:t xml:space="preserve">via the </w:t>
      </w:r>
      <w:r w:rsidR="009F6480">
        <w:t>S</w:t>
      </w:r>
      <w:r w:rsidR="007E4A93">
        <w:t xml:space="preserve">trathcona dam. Poor road conditions increased with snowfall and ice but generally the roads are clear, with little to no weathering or </w:t>
      </w:r>
      <w:r w:rsidR="0050166E">
        <w:t xml:space="preserve">vegetation </w:t>
      </w:r>
      <w:r w:rsidR="007E4A93">
        <w:t>encroachment</w:t>
      </w:r>
      <w:r w:rsidR="0050166E">
        <w:t>.</w:t>
      </w:r>
      <w:r w:rsidR="007E4A93">
        <w:t xml:space="preserve"> </w:t>
      </w:r>
    </w:p>
    <w:p w14:paraId="00EE48C4" w14:textId="77777777" w:rsidR="007E4A93" w:rsidRDefault="00B26785" w:rsidP="00B26785">
      <w:r>
        <w:rPr>
          <w:sz w:val="28"/>
          <w:szCs w:val="28"/>
        </w:rPr>
        <w:t>WEATHER CONDITIONS:</w:t>
      </w:r>
      <w:r>
        <w:t xml:space="preserve"> </w:t>
      </w:r>
      <w:r w:rsidR="007E4A93">
        <w:t xml:space="preserve">Averages between -5C to +5C, mix of sun and cloud, snow, flurries, and sleeting rain. </w:t>
      </w:r>
    </w:p>
    <w:p w14:paraId="506A40D3" w14:textId="77777777" w:rsidR="00B26785" w:rsidRDefault="00B26785" w:rsidP="00B26785">
      <w:r>
        <w:rPr>
          <w:sz w:val="28"/>
          <w:szCs w:val="28"/>
        </w:rPr>
        <w:t xml:space="preserve">% SLOPE &amp; DIRECTION: </w:t>
      </w:r>
      <w:r w:rsidR="00AF6F4B">
        <w:t>10 to 25 percent slope facing mostly West or South-West</w:t>
      </w:r>
      <w:r>
        <w:t>.</w:t>
      </w:r>
    </w:p>
    <w:p w14:paraId="1745AC48" w14:textId="77777777" w:rsidR="00B26785" w:rsidRDefault="00B26785" w:rsidP="00B26785">
      <w:r>
        <w:rPr>
          <w:sz w:val="28"/>
          <w:szCs w:val="28"/>
        </w:rPr>
        <w:t>VEGETATION:</w:t>
      </w:r>
      <w:r>
        <w:t xml:space="preserve"> Salal, </w:t>
      </w:r>
      <w:r w:rsidR="00AF6F4B">
        <w:t xml:space="preserve">red huckleberry, sword fern. </w:t>
      </w:r>
    </w:p>
    <w:p w14:paraId="66EF0BFD" w14:textId="77777777" w:rsidR="00B26785" w:rsidRDefault="00B26785" w:rsidP="00B26785">
      <w:r>
        <w:rPr>
          <w:sz w:val="28"/>
          <w:szCs w:val="28"/>
        </w:rPr>
        <w:t>TP MARKERS:</w:t>
      </w:r>
      <w:r>
        <w:t xml:space="preserve"> </w:t>
      </w:r>
      <w:r w:rsidR="00AF6F4B">
        <w:t>No previous TP markers for this installation</w:t>
      </w:r>
      <w:r>
        <w:t>.</w:t>
      </w:r>
    </w:p>
    <w:p w14:paraId="7BABCDD6" w14:textId="77777777" w:rsidR="00B26785" w:rsidRDefault="00B26785" w:rsidP="00B26785">
      <w:r>
        <w:rPr>
          <w:sz w:val="28"/>
          <w:szCs w:val="28"/>
        </w:rPr>
        <w:t>CORNERS:</w:t>
      </w:r>
      <w:r>
        <w:t xml:space="preserve"> </w:t>
      </w:r>
      <w:r w:rsidR="00AF6F4B">
        <w:t>All</w:t>
      </w:r>
      <w:r>
        <w:t xml:space="preserve"> corner posts were found</w:t>
      </w:r>
      <w:r w:rsidR="00AF6F4B">
        <w:t xml:space="preserve"> and clearly visible as they have recently been remarked/flagged/painted</w:t>
      </w:r>
      <w:r>
        <w:t>.</w:t>
      </w:r>
    </w:p>
    <w:p w14:paraId="09047E49" w14:textId="77777777" w:rsidR="00B26785" w:rsidRDefault="00B26785" w:rsidP="00B26785">
      <w:r>
        <w:rPr>
          <w:sz w:val="28"/>
          <w:szCs w:val="28"/>
        </w:rPr>
        <w:t>CENTER POSTS:</w:t>
      </w:r>
      <w:r w:rsidR="00AF6F4B">
        <w:t xml:space="preserve"> Center posts were all found</w:t>
      </w:r>
      <w:r>
        <w:t xml:space="preserve">, painted, </w:t>
      </w:r>
      <w:r w:rsidR="00AF6F4B">
        <w:t>and re-flagged if necessary.</w:t>
      </w:r>
    </w:p>
    <w:p w14:paraId="0C6D6D98" w14:textId="77777777" w:rsidR="00B26785" w:rsidRDefault="00B26785" w:rsidP="00B26785">
      <w:r>
        <w:rPr>
          <w:sz w:val="28"/>
          <w:szCs w:val="28"/>
        </w:rPr>
        <w:t>INGROWTH:</w:t>
      </w:r>
      <w:r>
        <w:t xml:space="preserve"> </w:t>
      </w:r>
      <w:r w:rsidR="00AF6F4B">
        <w:t xml:space="preserve">All the plots in this installation had ingrowth to be taken in. In the open plots mainly Douglas Fir, with some western hemlock and red cedar. In the overlap plots, more western hemlocks and western cedars (mostly likely due to less exposure) were taken in </w:t>
      </w:r>
      <w:r w:rsidR="0059584E">
        <w:t>and some Douglas Fir. In both t</w:t>
      </w:r>
      <w:r w:rsidR="0050166E">
        <w:t>he overlap and open plots more red alders</w:t>
      </w:r>
      <w:r w:rsidR="0059584E">
        <w:t xml:space="preserve"> were taken in with plots closer to the bottom of the slope.  </w:t>
      </w:r>
    </w:p>
    <w:p w14:paraId="5D122719" w14:textId="77777777" w:rsidR="00B26785" w:rsidRDefault="00B26785" w:rsidP="00B26785">
      <w:r>
        <w:rPr>
          <w:sz w:val="28"/>
          <w:szCs w:val="28"/>
        </w:rPr>
        <w:t xml:space="preserve">TAGS: </w:t>
      </w:r>
      <w:r w:rsidR="0050166E">
        <w:t xml:space="preserve">All tags in the overlap plots were in good condition, though the odd few were replaced with </w:t>
      </w:r>
      <w:r>
        <w:t>ladder-back zip-ties when needed.</w:t>
      </w:r>
    </w:p>
    <w:p w14:paraId="1C72E3D8" w14:textId="77777777" w:rsidR="00B26785" w:rsidRDefault="00B26785" w:rsidP="00B26785">
      <w:r>
        <w:rPr>
          <w:sz w:val="28"/>
          <w:szCs w:val="28"/>
        </w:rPr>
        <w:t>HEIGHT VISIBILITY:</w:t>
      </w:r>
      <w:r>
        <w:t xml:space="preserve"> Fairly </w:t>
      </w:r>
      <w:r w:rsidR="0050166E">
        <w:t>good, though difficult to find the transponder on some of the overlap plots due to heavy ingrowth (mostly hemlocks) in the understory</w:t>
      </w:r>
      <w:r>
        <w:t>.</w:t>
      </w:r>
    </w:p>
    <w:p w14:paraId="7E9B8F4F" w14:textId="77777777" w:rsidR="00B26785" w:rsidRDefault="00B26785" w:rsidP="00B26785">
      <w:pPr>
        <w:ind w:right="-149"/>
      </w:pPr>
      <w:r>
        <w:rPr>
          <w:sz w:val="28"/>
          <w:szCs w:val="28"/>
        </w:rPr>
        <w:t>AMBIGUITIES:</w:t>
      </w:r>
      <w:r>
        <w:t xml:space="preserve"> </w:t>
      </w:r>
      <w:r w:rsidR="0050166E">
        <w:t xml:space="preserve">Overlap plots that are south facing tended to have cedars and hemlocks in very poor conditions with more frequent signs of bird damage. </w:t>
      </w:r>
    </w:p>
    <w:p w14:paraId="30D5D298" w14:textId="77777777" w:rsidR="00B26785" w:rsidRPr="00EF7FF2" w:rsidRDefault="00B26785" w:rsidP="00B26785">
      <w:r w:rsidRPr="00EF7FF2">
        <w:t xml:space="preserve"> </w:t>
      </w:r>
    </w:p>
    <w:p w14:paraId="15FCE5AA" w14:textId="77777777" w:rsidR="00C515AE" w:rsidRDefault="00D91CD4"/>
    <w:sectPr w:rsidR="00C515A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785"/>
    <w:rsid w:val="00142FB2"/>
    <w:rsid w:val="003815B8"/>
    <w:rsid w:val="0050166E"/>
    <w:rsid w:val="00504B27"/>
    <w:rsid w:val="0059584E"/>
    <w:rsid w:val="00685364"/>
    <w:rsid w:val="007E4A93"/>
    <w:rsid w:val="009F6480"/>
    <w:rsid w:val="00AF6F4B"/>
    <w:rsid w:val="00B26785"/>
    <w:rsid w:val="00D91CD4"/>
    <w:rsid w:val="00FA3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DF20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678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4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Phillips</dc:creator>
  <cp:keywords/>
  <dc:description/>
  <cp:lastModifiedBy>Goldie, Dave FOR:EX</cp:lastModifiedBy>
  <cp:revision>2</cp:revision>
  <dcterms:created xsi:type="dcterms:W3CDTF">2019-03-02T21:09:00Z</dcterms:created>
  <dcterms:modified xsi:type="dcterms:W3CDTF">2023-08-15T19:48:00Z</dcterms:modified>
</cp:coreProperties>
</file>